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9F297F" w14:textId="01E556F1" w:rsidR="00EF2178" w:rsidRPr="00DA7A4A" w:rsidRDefault="00EF2178" w:rsidP="007B026E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ANEXO III</w:t>
      </w:r>
    </w:p>
    <w:p w14:paraId="7407B105" w14:textId="77777777" w:rsidR="00EF2178" w:rsidRPr="00DA7A4A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</w:rPr>
      </w:pPr>
    </w:p>
    <w:p w14:paraId="7F03116A" w14:textId="77777777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MODELO(S) REFERENTE(S) A PLANILHA DE PROPOSTA</w:t>
      </w:r>
    </w:p>
    <w:p w14:paraId="294E2002" w14:textId="77777777" w:rsidR="00CB1D62" w:rsidRDefault="00CB1D62" w:rsidP="00C91690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941"/>
        <w:gridCol w:w="2768"/>
        <w:gridCol w:w="1550"/>
        <w:gridCol w:w="1262"/>
        <w:gridCol w:w="1115"/>
        <w:gridCol w:w="957"/>
        <w:gridCol w:w="1015"/>
      </w:tblGrid>
      <w:tr w:rsidR="00EA2DDA" w14:paraId="55EDF095" w14:textId="77777777" w:rsidTr="006C3A09">
        <w:tc>
          <w:tcPr>
            <w:tcW w:w="706" w:type="dxa"/>
            <w:shd w:val="clear" w:color="auto" w:fill="auto"/>
            <w:vAlign w:val="center"/>
          </w:tcPr>
          <w:p w14:paraId="325A2E37" w14:textId="5F674D7A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0A465A72" w14:textId="374DF86F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CAT</w:t>
            </w:r>
          </w:p>
          <w:p w14:paraId="48ABC7FA" w14:textId="569E222A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7C8B40DC" w14:textId="6B326C4F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16D6CD16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BE6ED49" w14:textId="46C58565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529E0E2" w14:textId="3B8705BE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504D8D4" w14:textId="407B5931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MARCA/</w:t>
            </w:r>
          </w:p>
          <w:p w14:paraId="62A541D3" w14:textId="0A156A55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49EA6028" w14:textId="079A9ACC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69E8F33F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04E508A" w14:textId="341AC0C2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836D277" w:rsidR="00CB1D62" w:rsidRDefault="00FD1463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4204C7" w:rsidRPr="00B02028" w14:paraId="67205EE3" w14:textId="77777777" w:rsidTr="006C3A09">
        <w:tc>
          <w:tcPr>
            <w:tcW w:w="706" w:type="dxa"/>
            <w:shd w:val="clear" w:color="auto" w:fill="auto"/>
            <w:vAlign w:val="center"/>
          </w:tcPr>
          <w:p w14:paraId="243378DF" w14:textId="5C4AC680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65B0B656" w14:textId="3BADF8D0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447382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474FEB57" w14:textId="1C2F1503" w:rsidR="004204C7" w:rsidRPr="00B02028" w:rsidRDefault="004204C7" w:rsidP="004204C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ACÉM BOVINO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peça inteira, resfriada, com no máximo 5% de gordura, com aspecto, cor, cheiro e sabor característicos, embalada a vácuo, em saco plástico transparente, atóxico, selado.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0044A3C" w14:textId="5545D893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1000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FA0D3A3" w14:textId="739259FD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kg</w:t>
            </w:r>
          </w:p>
        </w:tc>
        <w:tc>
          <w:tcPr>
            <w:tcW w:w="1115" w:type="dxa"/>
            <w:shd w:val="clear" w:color="auto" w:fill="auto"/>
          </w:tcPr>
          <w:p w14:paraId="77E3E702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7" w:type="dxa"/>
            <w:shd w:val="clear" w:color="auto" w:fill="auto"/>
          </w:tcPr>
          <w:p w14:paraId="7D222CE9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2321EA25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4204C7" w:rsidRPr="00B02028" w14:paraId="72787779" w14:textId="77777777" w:rsidTr="006C3A09">
        <w:tc>
          <w:tcPr>
            <w:tcW w:w="706" w:type="dxa"/>
            <w:shd w:val="clear" w:color="auto" w:fill="auto"/>
            <w:vAlign w:val="center"/>
          </w:tcPr>
          <w:p w14:paraId="5FE51550" w14:textId="50932FE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726F78A6" w14:textId="39A18776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447757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3974694C" w14:textId="04D68BD8" w:rsidR="004204C7" w:rsidRPr="00B02028" w:rsidRDefault="004204C7" w:rsidP="004204C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ALMÔNDEGA BOVINA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, congelada, produzida de carne 100% bovina, sem </w:t>
            </w:r>
            <w:proofErr w:type="gram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misturas,  deverão</w:t>
            </w:r>
            <w:proofErr w:type="gram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estar congeladas, com peso de aproximadamente 25 (vinte e cinco) gramas cada; acondicionados em embalagens </w:t>
            </w:r>
            <w:proofErr w:type="spell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individuais,envoltos</w:t>
            </w:r>
            <w:proofErr w:type="spell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por polietileno. Padrão de qualidade: Sadia, Perdigão, Aurora.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1F85F27" w14:textId="35BF8602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800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0672D23" w14:textId="0F84B879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kg</w:t>
            </w:r>
          </w:p>
        </w:tc>
        <w:tc>
          <w:tcPr>
            <w:tcW w:w="1115" w:type="dxa"/>
            <w:shd w:val="clear" w:color="auto" w:fill="auto"/>
          </w:tcPr>
          <w:p w14:paraId="413B8CFA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7" w:type="dxa"/>
            <w:shd w:val="clear" w:color="auto" w:fill="auto"/>
          </w:tcPr>
          <w:p w14:paraId="249C3700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17F6CF39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4204C7" w:rsidRPr="00B02028" w14:paraId="15EB5C4D" w14:textId="77777777" w:rsidTr="006C3A09">
        <w:tc>
          <w:tcPr>
            <w:tcW w:w="706" w:type="dxa"/>
            <w:shd w:val="clear" w:color="auto" w:fill="auto"/>
            <w:vAlign w:val="center"/>
          </w:tcPr>
          <w:p w14:paraId="128C5EE3" w14:textId="71A5A0D8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2E20DCBE" w14:textId="7A1862B8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447666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3DC13A4B" w14:textId="14902E8C" w:rsidR="004204C7" w:rsidRPr="00B02028" w:rsidRDefault="004204C7" w:rsidP="004204C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BACON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defumado, preparado com toucinho suíno defumado, apresentado em </w:t>
            </w:r>
            <w:proofErr w:type="gram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peças ,</w:t>
            </w:r>
            <w:proofErr w:type="gram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acondicionado em embalagem tipo “</w:t>
            </w:r>
            <w:proofErr w:type="spell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cray</w:t>
            </w:r>
            <w:proofErr w:type="spell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  <w:proofErr w:type="spell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o-vac</w:t>
            </w:r>
            <w:proofErr w:type="spell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”. Padrão de qualidade: Sadia, Perdigão, Aurora.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8E61DD9" w14:textId="7A567484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100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F13D60F" w14:textId="61C0ECFA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kg</w:t>
            </w:r>
          </w:p>
        </w:tc>
        <w:tc>
          <w:tcPr>
            <w:tcW w:w="1115" w:type="dxa"/>
            <w:shd w:val="clear" w:color="auto" w:fill="auto"/>
          </w:tcPr>
          <w:p w14:paraId="6708018C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7" w:type="dxa"/>
            <w:shd w:val="clear" w:color="auto" w:fill="auto"/>
          </w:tcPr>
          <w:p w14:paraId="39303AB1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0A48622F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4204C7" w:rsidRPr="00B02028" w14:paraId="28FAC31E" w14:textId="77777777" w:rsidTr="00950A32">
        <w:tc>
          <w:tcPr>
            <w:tcW w:w="706" w:type="dxa"/>
            <w:shd w:val="clear" w:color="auto" w:fill="auto"/>
            <w:vAlign w:val="center"/>
          </w:tcPr>
          <w:p w14:paraId="0140A46F" w14:textId="521934AA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C064097" w14:textId="77777777" w:rsidR="004204C7" w:rsidRPr="0097769A" w:rsidRDefault="004204C7" w:rsidP="004204C7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447742</w:t>
            </w:r>
          </w:p>
          <w:p w14:paraId="06E8AABD" w14:textId="77777777" w:rsidR="004204C7" w:rsidRPr="0097769A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27F0DB1E" w14:textId="2723FCDA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14:paraId="5E12C87E" w14:textId="26EACBE2" w:rsidR="004204C7" w:rsidRPr="00B02028" w:rsidRDefault="004204C7" w:rsidP="004204C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COSTELINHA SUÍNA DEFUMADA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. Embalada a vácuo, em saco plástico transparente, atóxico, selado, com aspecto, cor, cheiro e sabor característicos. 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1A270C4" w14:textId="189C71EC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100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FCCC90D" w14:textId="44CB35E3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kg</w:t>
            </w:r>
          </w:p>
        </w:tc>
        <w:tc>
          <w:tcPr>
            <w:tcW w:w="1115" w:type="dxa"/>
            <w:shd w:val="clear" w:color="auto" w:fill="auto"/>
          </w:tcPr>
          <w:p w14:paraId="0E49B3E5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7" w:type="dxa"/>
            <w:shd w:val="clear" w:color="auto" w:fill="auto"/>
          </w:tcPr>
          <w:p w14:paraId="3C870633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23059A3C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4204C7" w:rsidRPr="00B02028" w14:paraId="17DA13E8" w14:textId="77777777" w:rsidTr="006C3A09">
        <w:tc>
          <w:tcPr>
            <w:tcW w:w="706" w:type="dxa"/>
            <w:shd w:val="clear" w:color="auto" w:fill="auto"/>
            <w:vAlign w:val="center"/>
          </w:tcPr>
          <w:p w14:paraId="371C2F24" w14:textId="42DF266C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F49385E" w14:textId="05D1D8BA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447438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47044225" w14:textId="5E7402BA" w:rsidR="004204C7" w:rsidRPr="00B02028" w:rsidRDefault="004204C7" w:rsidP="004204C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COXÃO DURO BOVINO,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corte em cubos de aproximadamente 3cm, sem a capa, resfriada, 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com no máximo 5</w:t>
            </w:r>
            <w:r w:rsidRPr="0097769A">
              <w:rPr>
                <w:rFonts w:ascii="Arial" w:hAnsi="Arial" w:cs="Arial"/>
                <w:strike/>
                <w:color w:val="auto"/>
                <w:sz w:val="18"/>
                <w:szCs w:val="18"/>
              </w:rPr>
              <w:t>%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de gordura, com aspecto, cor, cheiro e sabor característicos, embalada a vácuo, em saco plástico transparente, </w:t>
            </w:r>
            <w:proofErr w:type="spellStart"/>
            <w:proofErr w:type="gram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atóxico,selado</w:t>
            </w:r>
            <w:proofErr w:type="spellEnd"/>
            <w:proofErr w:type="gram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, com no máximo 5kg.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96A50AC" w14:textId="23998B63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800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EA5980C" w14:textId="54852B6E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kg</w:t>
            </w:r>
          </w:p>
        </w:tc>
        <w:tc>
          <w:tcPr>
            <w:tcW w:w="1115" w:type="dxa"/>
            <w:shd w:val="clear" w:color="auto" w:fill="auto"/>
          </w:tcPr>
          <w:p w14:paraId="41C6DBBA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7" w:type="dxa"/>
            <w:shd w:val="clear" w:color="auto" w:fill="auto"/>
          </w:tcPr>
          <w:p w14:paraId="04E84079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5CFE0386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4204C7" w:rsidRPr="00B02028" w14:paraId="67D5E8A0" w14:textId="77777777" w:rsidTr="006C3A09">
        <w:tc>
          <w:tcPr>
            <w:tcW w:w="706" w:type="dxa"/>
            <w:shd w:val="clear" w:color="auto" w:fill="auto"/>
            <w:vAlign w:val="center"/>
          </w:tcPr>
          <w:p w14:paraId="59DB2191" w14:textId="13E00C55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6A3AE5D" w14:textId="1545C58A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447759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064F4D6" w14:textId="30B7FC80" w:rsidR="004204C7" w:rsidRPr="00B02028" w:rsidRDefault="004204C7" w:rsidP="004204C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MEDALHÃO DE FRANGO,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com aproximadamente 100g, contendo peito de frango envolto por uma fatia de bacon; com aspecto, cor, cheiro e sabor característicos; embalado a vácuo, em saco plástico transparente, atóxico e selado, com no máximo 5kg. 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C11816C" w14:textId="1D5E8B46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800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9ED13F" w14:textId="4F11CEED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kg</w:t>
            </w:r>
          </w:p>
        </w:tc>
        <w:tc>
          <w:tcPr>
            <w:tcW w:w="1115" w:type="dxa"/>
            <w:shd w:val="clear" w:color="auto" w:fill="auto"/>
          </w:tcPr>
          <w:p w14:paraId="65CE1C86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7" w:type="dxa"/>
            <w:shd w:val="clear" w:color="auto" w:fill="auto"/>
          </w:tcPr>
          <w:p w14:paraId="2F293B30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5BD0799A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4204C7" w:rsidRPr="00B02028" w14:paraId="0A4C00DC" w14:textId="77777777" w:rsidTr="00474570">
        <w:tc>
          <w:tcPr>
            <w:tcW w:w="706" w:type="dxa"/>
            <w:shd w:val="clear" w:color="auto" w:fill="auto"/>
            <w:vAlign w:val="center"/>
          </w:tcPr>
          <w:p w14:paraId="61E52C60" w14:textId="1B8AED69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20"/>
                <w:szCs w:val="20"/>
              </w:rPr>
              <w:t>7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2FE440CF" w14:textId="3BC29369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448897</w:t>
            </w:r>
          </w:p>
        </w:tc>
        <w:tc>
          <w:tcPr>
            <w:tcW w:w="2768" w:type="dxa"/>
            <w:shd w:val="clear" w:color="auto" w:fill="auto"/>
            <w:vAlign w:val="bottom"/>
          </w:tcPr>
          <w:p w14:paraId="6297082F" w14:textId="329DFAD0" w:rsidR="004204C7" w:rsidRPr="00B02028" w:rsidRDefault="004204C7" w:rsidP="004204C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MERLUZA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, cortado em </w:t>
            </w:r>
            <w:proofErr w:type="spellStart"/>
            <w:proofErr w:type="gram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filés,interfolhados</w:t>
            </w:r>
            <w:proofErr w:type="spellEnd"/>
            <w:proofErr w:type="gram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, congelado, sem pele, couro, espinha ou escamas; com cor, cheiro e sabor característicos, sem manchas esverdeadas e parasitas. Pacotes acomodados em caixas de papelão em perfeitas condições estruturais, padronizadas e lacradas.  O produto deverá ser armazenado em temperaturas inferiores a -15ºC (quinze graus Celsius negativos) e transportado em temperaturas inferiores a -8ºC (oito graus Celsius negativos). O produto deverá ser transportado em condições que preservem as características do alimento congelado, como também a qualidade </w:t>
            </w:r>
            <w:proofErr w:type="gram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do mesmo</w:t>
            </w:r>
            <w:proofErr w:type="gram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quanto às características físico-químicas, microbiológicas e microscópicas. O produto deverá estar de acordo com a legislação </w:t>
            </w:r>
            <w:proofErr w:type="spellStart"/>
            <w:proofErr w:type="gram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vigente.Peso</w:t>
            </w:r>
            <w:proofErr w:type="spellEnd"/>
            <w:proofErr w:type="gram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líquido 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deve ser no mínimo de 90% do peso congelado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5721DBBF" w14:textId="71ABC4F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1500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8F82513" w14:textId="65B03BE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kg</w:t>
            </w:r>
          </w:p>
        </w:tc>
        <w:tc>
          <w:tcPr>
            <w:tcW w:w="1115" w:type="dxa"/>
            <w:shd w:val="clear" w:color="auto" w:fill="auto"/>
          </w:tcPr>
          <w:p w14:paraId="72B318F3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7" w:type="dxa"/>
            <w:shd w:val="clear" w:color="auto" w:fill="auto"/>
          </w:tcPr>
          <w:p w14:paraId="5BD11451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7F0552F2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4204C7" w:rsidRPr="00B02028" w14:paraId="292A59F9" w14:textId="77777777" w:rsidTr="006C3A09">
        <w:tc>
          <w:tcPr>
            <w:tcW w:w="706" w:type="dxa"/>
            <w:shd w:val="clear" w:color="auto" w:fill="auto"/>
            <w:vAlign w:val="center"/>
          </w:tcPr>
          <w:p w14:paraId="243A7829" w14:textId="19C32003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72207E4E" w14:textId="6DAFE403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447391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639A6621" w14:textId="0FCB2787" w:rsidR="004204C7" w:rsidRPr="00B02028" w:rsidRDefault="004204C7" w:rsidP="004204C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MIOLO DE PALETA BOVINO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em cubos, resfriada, com no máximo 5% de gordura, com aspecto, cor, cheiro e sabor característicos, embalado a vácuo, em saco plástico transparente, atóxico, selado, com informações sobre produção e validade no </w:t>
            </w:r>
            <w:proofErr w:type="spell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rotúlo</w:t>
            </w:r>
            <w:proofErr w:type="spell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. Embalagem com no máximo 5kg. 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54CDA21" w14:textId="7FB810D3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800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058EB2B" w14:textId="536A63FD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kg</w:t>
            </w:r>
          </w:p>
        </w:tc>
        <w:tc>
          <w:tcPr>
            <w:tcW w:w="1115" w:type="dxa"/>
            <w:shd w:val="clear" w:color="auto" w:fill="auto"/>
          </w:tcPr>
          <w:p w14:paraId="4E42BFE4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7" w:type="dxa"/>
            <w:shd w:val="clear" w:color="auto" w:fill="auto"/>
          </w:tcPr>
          <w:p w14:paraId="71C85D8D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2EB9CE41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4204C7" w:rsidRPr="00B02028" w14:paraId="1ADC4479" w14:textId="77777777" w:rsidTr="006C3A09">
        <w:tc>
          <w:tcPr>
            <w:tcW w:w="706" w:type="dxa"/>
            <w:shd w:val="clear" w:color="auto" w:fill="auto"/>
            <w:vAlign w:val="center"/>
          </w:tcPr>
          <w:p w14:paraId="58CA6E70" w14:textId="338ACC22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20"/>
                <w:szCs w:val="20"/>
              </w:rPr>
              <w:t>9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68FB9561" w14:textId="6EC60B6A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69E8A26" w14:textId="3EB0E442" w:rsidR="004204C7" w:rsidRPr="00B02028" w:rsidRDefault="004204C7" w:rsidP="004204C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MIOLO DE PALETA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BOVINO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  <w:u w:val="single"/>
              </w:rPr>
              <w:t>em peça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, resfriada, com no máximo 5% de gordura, com aspecto, cor, cheiro e sabor característicos, embalado a </w:t>
            </w:r>
            <w:proofErr w:type="gram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vácuo,  em</w:t>
            </w:r>
            <w:proofErr w:type="gram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saco plástico transparente, atóxico, selado, com informações sobre produção e validade no </w:t>
            </w:r>
            <w:proofErr w:type="spell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rotúlo</w:t>
            </w:r>
            <w:proofErr w:type="spell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. Embalagem com no máximo 5kg. 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5B269A76" w14:textId="23319078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800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30085B8" w14:textId="3F8012ED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kg</w:t>
            </w:r>
          </w:p>
        </w:tc>
        <w:tc>
          <w:tcPr>
            <w:tcW w:w="1115" w:type="dxa"/>
            <w:shd w:val="clear" w:color="auto" w:fill="auto"/>
          </w:tcPr>
          <w:p w14:paraId="7616D069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7" w:type="dxa"/>
            <w:shd w:val="clear" w:color="auto" w:fill="auto"/>
          </w:tcPr>
          <w:p w14:paraId="644653FD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7910F6E2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4204C7" w:rsidRPr="00B02028" w14:paraId="4C7FE171" w14:textId="77777777" w:rsidTr="006C3A09">
        <w:tc>
          <w:tcPr>
            <w:tcW w:w="706" w:type="dxa"/>
            <w:shd w:val="clear" w:color="auto" w:fill="auto"/>
            <w:vAlign w:val="center"/>
          </w:tcPr>
          <w:p w14:paraId="745D3BB6" w14:textId="2F62E4F1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37C8B911" w14:textId="7FF5B90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447866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2A709612" w14:textId="10C84CB0" w:rsidR="004204C7" w:rsidRPr="00B02028" w:rsidRDefault="004204C7" w:rsidP="004204C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SOBRECOXA DE FRANGO, 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apresentado desmembrados e </w:t>
            </w:r>
            <w:proofErr w:type="spell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interfolhados</w:t>
            </w:r>
            <w:proofErr w:type="spell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, congelado, com aspecto, cor, cheiro e sabor característicos, sem manchas e parasitas, pesando cada peça em torno de 200g, acondicionados em saco plástico transparente, atóxico, selado.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C3A02A9" w14:textId="6F32BB40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3000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884EA3C" w14:textId="084672C0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kg</w:t>
            </w:r>
          </w:p>
        </w:tc>
        <w:tc>
          <w:tcPr>
            <w:tcW w:w="1115" w:type="dxa"/>
            <w:shd w:val="clear" w:color="auto" w:fill="auto"/>
          </w:tcPr>
          <w:p w14:paraId="3E1AB54C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7" w:type="dxa"/>
            <w:shd w:val="clear" w:color="auto" w:fill="auto"/>
          </w:tcPr>
          <w:p w14:paraId="21A9F29D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0FCD27E3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4204C7" w:rsidRPr="00B02028" w14:paraId="4ED6E340" w14:textId="77777777" w:rsidTr="00461561">
        <w:tc>
          <w:tcPr>
            <w:tcW w:w="706" w:type="dxa"/>
            <w:shd w:val="clear" w:color="auto" w:fill="auto"/>
            <w:vAlign w:val="center"/>
          </w:tcPr>
          <w:p w14:paraId="60F88BCF" w14:textId="6758BC95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20"/>
                <w:szCs w:val="20"/>
              </w:rPr>
              <w:t>11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3A186349" w14:textId="52479D42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448953</w:t>
            </w:r>
          </w:p>
        </w:tc>
        <w:tc>
          <w:tcPr>
            <w:tcW w:w="2768" w:type="dxa"/>
            <w:shd w:val="clear" w:color="auto" w:fill="auto"/>
            <w:vAlign w:val="bottom"/>
          </w:tcPr>
          <w:p w14:paraId="54A5AE40" w14:textId="2068D3DB" w:rsidR="004204C7" w:rsidRPr="00B02028" w:rsidRDefault="004204C7" w:rsidP="004204C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TILÁPIA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, cortada em files, de 1ª qualidade, sem pele, sem couro, espinhas ou escamas, in natura, congelado, com validade mínima de 1 ano. Pacotes acomodados em caixas de papelão em perfeitas condições estruturais, </w:t>
            </w: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padronizadas e lacradas.  O produto deverá ser armazenado em temperaturas inferiores a -15ºC (quinze graus Celsius negativos) e transportado em temperaturas inferiores a -8ºC (oito graus Celsius negativos). O produto deverá ser transportado em condições que preservem as características do alimento congelado, como também a qualidade </w:t>
            </w:r>
            <w:proofErr w:type="gram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do mesmo</w:t>
            </w:r>
            <w:proofErr w:type="gram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quanto às características físico-químicas, microbiológicas e microscópicas. O produto deverá estar de acordo com a legislação </w:t>
            </w:r>
            <w:proofErr w:type="spellStart"/>
            <w:proofErr w:type="gramStart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vigente.Peso</w:t>
            </w:r>
            <w:proofErr w:type="spellEnd"/>
            <w:proofErr w:type="gramEnd"/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 xml:space="preserve"> líquido deve ser no mínimo de 90% do peso congelado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31AB912" w14:textId="70943B18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1500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33ACFFD" w14:textId="01ABECF3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7769A">
              <w:rPr>
                <w:rFonts w:ascii="Arial" w:hAnsi="Arial" w:cs="Arial"/>
                <w:color w:val="auto"/>
                <w:sz w:val="18"/>
                <w:szCs w:val="18"/>
              </w:rPr>
              <w:t>kg</w:t>
            </w:r>
          </w:p>
        </w:tc>
        <w:tc>
          <w:tcPr>
            <w:tcW w:w="1115" w:type="dxa"/>
            <w:shd w:val="clear" w:color="auto" w:fill="auto"/>
          </w:tcPr>
          <w:p w14:paraId="6249FED7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7" w:type="dxa"/>
            <w:shd w:val="clear" w:color="auto" w:fill="auto"/>
          </w:tcPr>
          <w:p w14:paraId="4BC26774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7C07B5D0" w14:textId="77777777" w:rsidR="004204C7" w:rsidRPr="00B02028" w:rsidRDefault="004204C7" w:rsidP="004204C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</w:tbl>
    <w:p w14:paraId="590864FF" w14:textId="77777777" w:rsidR="007B026E" w:rsidRPr="00BB7A7C" w:rsidRDefault="007B026E" w:rsidP="007B026E">
      <w:pPr>
        <w:rPr>
          <w:rFonts w:ascii="Arial" w:hAnsi="Arial" w:cs="Arial"/>
          <w:b/>
        </w:rPr>
      </w:pPr>
    </w:p>
    <w:p w14:paraId="468B9785" w14:textId="77777777" w:rsidR="007B026E" w:rsidRPr="00BB7A7C" w:rsidRDefault="007B026E" w:rsidP="007B026E">
      <w:pPr>
        <w:rPr>
          <w:rFonts w:ascii="Arial" w:hAnsi="Arial" w:cs="Arial"/>
          <w:bCs/>
          <w:color w:val="C00000"/>
        </w:rPr>
      </w:pPr>
    </w:p>
    <w:p w14:paraId="7440A89F" w14:textId="77777777" w:rsidR="007B026E" w:rsidRPr="00BB7A7C" w:rsidRDefault="007B026E" w:rsidP="007B026E">
      <w:pPr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BB7A7C" w:rsidRDefault="007B026E" w:rsidP="007B026E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49F56160" w14:textId="77777777" w:rsidR="007B026E" w:rsidRPr="00BB7A7C" w:rsidRDefault="007B026E" w:rsidP="007B026E">
      <w:pPr>
        <w:rPr>
          <w:rFonts w:ascii="Arial" w:hAnsi="Arial" w:cs="Arial"/>
        </w:rPr>
      </w:pPr>
    </w:p>
    <w:p w14:paraId="65A56A21" w14:textId="77777777" w:rsidR="007B026E" w:rsidRPr="00BB7A7C" w:rsidRDefault="007B026E" w:rsidP="007B026E">
      <w:pPr>
        <w:jc w:val="center"/>
        <w:rPr>
          <w:rFonts w:ascii="Arial" w:hAnsi="Arial" w:cs="Arial"/>
        </w:rPr>
      </w:pPr>
    </w:p>
    <w:p w14:paraId="18F02F4D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PROPONENTE:</w:t>
      </w:r>
      <w:r>
        <w:rPr>
          <w:rFonts w:ascii="Arial" w:hAnsi="Arial" w:cs="Arial"/>
          <w:sz w:val="20"/>
          <w:szCs w:val="20"/>
        </w:rPr>
        <w:t>.................</w:t>
      </w:r>
    </w:p>
    <w:p w14:paraId="51536A00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0816515A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5B3BAAE2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1B177AFE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6ED62269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27F30291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30B64839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5BFD7A7D" w14:textId="77777777" w:rsidR="007B026E" w:rsidRPr="00BB7A7C" w:rsidRDefault="007B026E" w:rsidP="007B026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na Seção Técnica de Nutrição/R.U. e Centro de convivência Infantil/CCI  à Rua Roberto Simonsen, 305 – Centro Educacional – Presidente Prudente – SP.</w:t>
      </w:r>
    </w:p>
    <w:p w14:paraId="2650E7B3" w14:textId="77777777" w:rsidR="007B026E" w:rsidRPr="00BB7A7C" w:rsidRDefault="007B026E" w:rsidP="007B026E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30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8D59326" w14:textId="77777777" w:rsidR="007B026E" w:rsidRPr="00BB7A7C" w:rsidRDefault="007B026E" w:rsidP="007B026E">
      <w:pPr>
        <w:spacing w:line="360" w:lineRule="auto"/>
        <w:jc w:val="both"/>
        <w:rPr>
          <w:rFonts w:eastAsia="Arial" w:cs="Arial"/>
          <w:b/>
          <w:bCs/>
          <w:sz w:val="20"/>
          <w:szCs w:val="20"/>
        </w:rPr>
      </w:pPr>
    </w:p>
    <w:p w14:paraId="047AD979" w14:textId="77777777" w:rsidR="007B026E" w:rsidRPr="00BB7A7C" w:rsidRDefault="007B026E" w:rsidP="007B026E">
      <w:pPr>
        <w:rPr>
          <w:rFonts w:cs="Arial"/>
        </w:rPr>
      </w:pPr>
      <w:r w:rsidRPr="00BB7A7C">
        <w:rPr>
          <w:rFonts w:eastAsia="Arial" w:cs="Arial"/>
          <w:sz w:val="22"/>
          <w:szCs w:val="22"/>
        </w:rPr>
        <w:t xml:space="preserve"> </w:t>
      </w:r>
      <w:r w:rsidRPr="00BB7A7C">
        <w:rPr>
          <w:rFonts w:cs="Arial"/>
          <w:sz w:val="22"/>
          <w:szCs w:val="22"/>
        </w:rPr>
        <w:tab/>
      </w:r>
      <w:r w:rsidRPr="00BB7A7C">
        <w:rPr>
          <w:rFonts w:cs="Arial"/>
          <w:sz w:val="22"/>
          <w:szCs w:val="22"/>
        </w:rPr>
        <w:tab/>
      </w:r>
      <w:r w:rsidRPr="00BB7A7C">
        <w:rPr>
          <w:rFonts w:cs="Arial"/>
          <w:sz w:val="22"/>
          <w:szCs w:val="22"/>
        </w:rPr>
        <w:tab/>
        <w:t>Data</w:t>
      </w:r>
    </w:p>
    <w:p w14:paraId="77F5A110" w14:textId="77777777" w:rsidR="007B026E" w:rsidRPr="00BB7A7C" w:rsidRDefault="007B026E" w:rsidP="007B026E">
      <w:pPr>
        <w:rPr>
          <w:rFonts w:cs="Arial"/>
          <w:sz w:val="22"/>
          <w:szCs w:val="22"/>
        </w:rPr>
      </w:pPr>
    </w:p>
    <w:p w14:paraId="2530E62A" w14:textId="77777777" w:rsidR="007B026E" w:rsidRPr="00BB7A7C" w:rsidRDefault="007B026E" w:rsidP="007B026E">
      <w:pPr>
        <w:rPr>
          <w:rFonts w:cs="Arial"/>
        </w:rPr>
      </w:pPr>
      <w:r w:rsidRPr="00BB7A7C">
        <w:rPr>
          <w:rFonts w:eastAsia="Arial" w:cs="Arial"/>
          <w:sz w:val="22"/>
          <w:szCs w:val="22"/>
        </w:rPr>
        <w:t xml:space="preserve"> </w:t>
      </w:r>
      <w:r w:rsidRPr="00BB7A7C">
        <w:rPr>
          <w:rFonts w:cs="Arial"/>
          <w:sz w:val="22"/>
          <w:szCs w:val="22"/>
        </w:rPr>
        <w:tab/>
      </w:r>
      <w:r w:rsidRPr="00BB7A7C">
        <w:rPr>
          <w:rFonts w:cs="Arial"/>
          <w:sz w:val="22"/>
          <w:szCs w:val="22"/>
        </w:rPr>
        <w:tab/>
      </w:r>
      <w:r w:rsidRPr="00BB7A7C">
        <w:rPr>
          <w:rFonts w:cs="Arial"/>
          <w:sz w:val="22"/>
          <w:szCs w:val="22"/>
        </w:rPr>
        <w:tab/>
        <w:t>________________________________</w:t>
      </w:r>
    </w:p>
    <w:p w14:paraId="5FFA9CC4" w14:textId="77777777" w:rsidR="007B026E" w:rsidRPr="00BB7A7C" w:rsidRDefault="007B026E" w:rsidP="007B026E">
      <w:pPr>
        <w:rPr>
          <w:rFonts w:cs="Arial"/>
          <w:sz w:val="22"/>
          <w:szCs w:val="22"/>
        </w:rPr>
      </w:pPr>
      <w:r w:rsidRPr="00BB7A7C">
        <w:rPr>
          <w:rFonts w:eastAsia="Arial" w:cs="Arial"/>
          <w:sz w:val="22"/>
          <w:szCs w:val="22"/>
        </w:rPr>
        <w:t xml:space="preserve"> </w:t>
      </w:r>
      <w:r w:rsidRPr="00BB7A7C">
        <w:rPr>
          <w:rFonts w:cs="Arial"/>
          <w:sz w:val="22"/>
          <w:szCs w:val="22"/>
        </w:rPr>
        <w:tab/>
      </w:r>
      <w:r w:rsidRPr="00BB7A7C">
        <w:rPr>
          <w:rFonts w:cs="Arial"/>
          <w:sz w:val="22"/>
          <w:szCs w:val="22"/>
        </w:rPr>
        <w:tab/>
      </w:r>
      <w:r w:rsidRPr="00BB7A7C">
        <w:rPr>
          <w:rFonts w:cs="Arial"/>
          <w:sz w:val="22"/>
          <w:szCs w:val="22"/>
        </w:rPr>
        <w:tab/>
        <w:t xml:space="preserve">                 Empresa/assinatura</w:t>
      </w:r>
    </w:p>
    <w:p w14:paraId="2C5CFE4B" w14:textId="77777777" w:rsidR="007B026E" w:rsidRPr="007A2301" w:rsidRDefault="007B026E" w:rsidP="007B026E"/>
    <w:sectPr w:rsidR="007B026E" w:rsidRPr="007A2301" w:rsidSect="00E12CB6">
      <w:headerReference w:type="default" r:id="rId7"/>
      <w:footerReference w:type="default" r:id="rId8"/>
      <w:pgSz w:w="12240" w:h="15840"/>
      <w:pgMar w:top="1276" w:right="758" w:bottom="1276" w:left="1560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56D03C" w14:textId="77777777" w:rsidR="008055F6" w:rsidRDefault="008055F6">
      <w:r>
        <w:separator/>
      </w:r>
    </w:p>
  </w:endnote>
  <w:endnote w:type="continuationSeparator" w:id="0">
    <w:p w14:paraId="35CC2001" w14:textId="77777777" w:rsidR="008055F6" w:rsidRDefault="0080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Lucida Sans Unicode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0F157" w14:textId="6053F13A" w:rsidR="00600B66" w:rsidRPr="00FD1463" w:rsidRDefault="00600B66">
    <w:pPr>
      <w:pStyle w:val="Rodap"/>
      <w:jc w:val="right"/>
      <w:rPr>
        <w:rFonts w:ascii="Arial" w:hAnsi="Arial" w:cs="Arial"/>
        <w:sz w:val="20"/>
        <w:szCs w:val="20"/>
      </w:rPr>
    </w:pPr>
    <w:bookmarkStart w:id="0" w:name="_Hlk135299665"/>
    <w:r w:rsidRPr="00FD1463">
      <w:rPr>
        <w:rFonts w:ascii="Arial" w:hAnsi="Arial" w:cs="Arial"/>
        <w:sz w:val="20"/>
        <w:szCs w:val="20"/>
      </w:rPr>
      <w:t xml:space="preserve">Página </w:t>
    </w:r>
    <w:r w:rsidRPr="00FD1463">
      <w:rPr>
        <w:rFonts w:ascii="Arial" w:hAnsi="Arial" w:cs="Arial"/>
        <w:b/>
        <w:bCs/>
        <w:sz w:val="20"/>
        <w:szCs w:val="20"/>
      </w:rPr>
      <w:fldChar w:fldCharType="begin"/>
    </w:r>
    <w:r w:rsidRPr="00FD1463">
      <w:rPr>
        <w:rFonts w:ascii="Arial" w:hAnsi="Arial" w:cs="Arial"/>
        <w:b/>
        <w:bCs/>
        <w:sz w:val="20"/>
        <w:szCs w:val="20"/>
      </w:rPr>
      <w:instrText>PAGE</w:instrText>
    </w:r>
    <w:r w:rsidRPr="00FD1463">
      <w:rPr>
        <w:rFonts w:ascii="Arial" w:hAnsi="Arial" w:cs="Arial"/>
        <w:b/>
        <w:bCs/>
        <w:sz w:val="20"/>
        <w:szCs w:val="20"/>
      </w:rPr>
      <w:fldChar w:fldCharType="separate"/>
    </w:r>
    <w:r w:rsidRPr="00FD1463">
      <w:rPr>
        <w:rFonts w:ascii="Arial" w:hAnsi="Arial" w:cs="Arial"/>
        <w:b/>
        <w:bCs/>
        <w:sz w:val="20"/>
        <w:szCs w:val="20"/>
      </w:rPr>
      <w:t>2</w:t>
    </w:r>
    <w:r w:rsidRPr="00FD1463">
      <w:rPr>
        <w:rFonts w:ascii="Arial" w:hAnsi="Arial" w:cs="Arial"/>
        <w:b/>
        <w:bCs/>
        <w:sz w:val="20"/>
        <w:szCs w:val="20"/>
      </w:rPr>
      <w:fldChar w:fldCharType="end"/>
    </w:r>
    <w:r w:rsidRPr="00FD1463">
      <w:rPr>
        <w:rFonts w:ascii="Arial" w:hAnsi="Arial" w:cs="Arial"/>
        <w:sz w:val="20"/>
        <w:szCs w:val="20"/>
      </w:rPr>
      <w:t xml:space="preserve"> de </w:t>
    </w:r>
    <w:r w:rsidRPr="00FD1463">
      <w:rPr>
        <w:rFonts w:ascii="Arial" w:hAnsi="Arial" w:cs="Arial"/>
        <w:b/>
        <w:bCs/>
        <w:sz w:val="20"/>
        <w:szCs w:val="20"/>
      </w:rPr>
      <w:fldChar w:fldCharType="begin"/>
    </w:r>
    <w:r w:rsidRPr="00FD1463">
      <w:rPr>
        <w:rFonts w:ascii="Arial" w:hAnsi="Arial" w:cs="Arial"/>
        <w:b/>
        <w:bCs/>
        <w:sz w:val="20"/>
        <w:szCs w:val="20"/>
      </w:rPr>
      <w:instrText>NUMPAGES</w:instrText>
    </w:r>
    <w:r w:rsidRPr="00FD1463">
      <w:rPr>
        <w:rFonts w:ascii="Arial" w:hAnsi="Arial" w:cs="Arial"/>
        <w:b/>
        <w:bCs/>
        <w:sz w:val="20"/>
        <w:szCs w:val="20"/>
      </w:rPr>
      <w:fldChar w:fldCharType="separate"/>
    </w:r>
    <w:r w:rsidRPr="00FD1463">
      <w:rPr>
        <w:rFonts w:ascii="Arial" w:hAnsi="Arial" w:cs="Arial"/>
        <w:b/>
        <w:bCs/>
        <w:sz w:val="20"/>
        <w:szCs w:val="20"/>
      </w:rPr>
      <w:t>2</w:t>
    </w:r>
    <w:r w:rsidRPr="00FD1463">
      <w:rPr>
        <w:rFonts w:ascii="Arial" w:hAnsi="Arial" w:cs="Arial"/>
        <w:b/>
        <w:bCs/>
        <w:sz w:val="20"/>
        <w:szCs w:val="20"/>
      </w:rPr>
      <w:fldChar w:fldCharType="end"/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93B72" w14:textId="77777777" w:rsidR="008055F6" w:rsidRDefault="008055F6">
      <w:r>
        <w:separator/>
      </w:r>
    </w:p>
  </w:footnote>
  <w:footnote w:type="continuationSeparator" w:id="0">
    <w:p w14:paraId="3EC9CF18" w14:textId="77777777" w:rsidR="008055F6" w:rsidRDefault="00805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F1811" w14:textId="540E57AE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52AA"/>
    <w:rsid w:val="000363B8"/>
    <w:rsid w:val="00040592"/>
    <w:rsid w:val="0004206C"/>
    <w:rsid w:val="00051FE9"/>
    <w:rsid w:val="00061996"/>
    <w:rsid w:val="000866FB"/>
    <w:rsid w:val="000871D0"/>
    <w:rsid w:val="000A2874"/>
    <w:rsid w:val="000B4341"/>
    <w:rsid w:val="000C15C6"/>
    <w:rsid w:val="000C64F1"/>
    <w:rsid w:val="000C6DE5"/>
    <w:rsid w:val="001029E4"/>
    <w:rsid w:val="00106E46"/>
    <w:rsid w:val="00116042"/>
    <w:rsid w:val="001303A1"/>
    <w:rsid w:val="00134D50"/>
    <w:rsid w:val="00137A8D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2192B"/>
    <w:rsid w:val="0022692E"/>
    <w:rsid w:val="002330FC"/>
    <w:rsid w:val="002436E6"/>
    <w:rsid w:val="00245371"/>
    <w:rsid w:val="00246DD9"/>
    <w:rsid w:val="00255B7C"/>
    <w:rsid w:val="00263333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E2965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C38"/>
    <w:rsid w:val="003A13A1"/>
    <w:rsid w:val="003A6C50"/>
    <w:rsid w:val="003B612E"/>
    <w:rsid w:val="003B64E0"/>
    <w:rsid w:val="003C4650"/>
    <w:rsid w:val="003C58EE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16967"/>
    <w:rsid w:val="004204C7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A6BAF"/>
    <w:rsid w:val="004B3478"/>
    <w:rsid w:val="004C06D8"/>
    <w:rsid w:val="004C29F7"/>
    <w:rsid w:val="004E1B3D"/>
    <w:rsid w:val="004E2037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36B5"/>
    <w:rsid w:val="005D1FFE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B1100"/>
    <w:rsid w:val="006B7AA6"/>
    <w:rsid w:val="006B7C2C"/>
    <w:rsid w:val="006C34FD"/>
    <w:rsid w:val="006C3A09"/>
    <w:rsid w:val="006D2F6E"/>
    <w:rsid w:val="006D6CA0"/>
    <w:rsid w:val="006E58B3"/>
    <w:rsid w:val="006F0A08"/>
    <w:rsid w:val="006F3F34"/>
    <w:rsid w:val="006F511D"/>
    <w:rsid w:val="00704FFB"/>
    <w:rsid w:val="00706090"/>
    <w:rsid w:val="007074E4"/>
    <w:rsid w:val="0071242C"/>
    <w:rsid w:val="007134D5"/>
    <w:rsid w:val="0072597D"/>
    <w:rsid w:val="0073165D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56BF"/>
    <w:rsid w:val="007C2810"/>
    <w:rsid w:val="007E2468"/>
    <w:rsid w:val="007F222F"/>
    <w:rsid w:val="007F229A"/>
    <w:rsid w:val="008055F6"/>
    <w:rsid w:val="0080726F"/>
    <w:rsid w:val="008236F7"/>
    <w:rsid w:val="0083189C"/>
    <w:rsid w:val="0085437B"/>
    <w:rsid w:val="00857200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CDC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5E3C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30BE8"/>
    <w:rsid w:val="00B370A9"/>
    <w:rsid w:val="00B42F92"/>
    <w:rsid w:val="00B441E7"/>
    <w:rsid w:val="00B44734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D0003E"/>
    <w:rsid w:val="00D268D2"/>
    <w:rsid w:val="00D458EF"/>
    <w:rsid w:val="00D45ADF"/>
    <w:rsid w:val="00D61EEA"/>
    <w:rsid w:val="00D63AF3"/>
    <w:rsid w:val="00D658DE"/>
    <w:rsid w:val="00D65952"/>
    <w:rsid w:val="00D71172"/>
    <w:rsid w:val="00D7446F"/>
    <w:rsid w:val="00D77BC7"/>
    <w:rsid w:val="00D872D1"/>
    <w:rsid w:val="00D90F5B"/>
    <w:rsid w:val="00DA7A4A"/>
    <w:rsid w:val="00DB52DE"/>
    <w:rsid w:val="00DD176B"/>
    <w:rsid w:val="00DD4430"/>
    <w:rsid w:val="00DE02C5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60327"/>
    <w:rsid w:val="00E70962"/>
    <w:rsid w:val="00E7139F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5</Pages>
  <Words>813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Genival Cesar Soares</cp:lastModifiedBy>
  <cp:revision>146</cp:revision>
  <cp:lastPrinted>2024-06-06T19:00:00Z</cp:lastPrinted>
  <dcterms:created xsi:type="dcterms:W3CDTF">2024-04-19T16:40:00Z</dcterms:created>
  <dcterms:modified xsi:type="dcterms:W3CDTF">2024-06-06T19:01:00Z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